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A" w:rsidRDefault="008B77AA" w:rsidP="008B77AA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9608E58" wp14:editId="0841AFB2">
            <wp:extent cx="543560" cy="690245"/>
            <wp:effectExtent l="0" t="0" r="889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Къэбэрдей-Балъкъэр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Шэджэм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районым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щ</w:t>
      </w:r>
      <w:proofErr w:type="gramStart"/>
      <w:r w:rsidRPr="00835896">
        <w:rPr>
          <w:rFonts w:ascii="Times New Roman" w:eastAsia="Times New Roman" w:hAnsi="Times New Roman" w:cs="Times New Roman"/>
          <w:sz w:val="24"/>
        </w:rPr>
        <w:t>l</w:t>
      </w:r>
      <w:proofErr w:type="gramEnd"/>
      <w:r w:rsidRPr="00835896">
        <w:rPr>
          <w:rFonts w:ascii="Times New Roman" w:eastAsia="Times New Roman" w:hAnsi="Times New Roman" w:cs="Times New Roman"/>
          <w:sz w:val="24"/>
        </w:rPr>
        <w:t>ыпlэ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администрацэ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Къабарты-Малкъар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Республиканы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Чегем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районуну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жер-жерли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администрациясы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МЕСТНАЯ АДМИНИСТРАЦИЯ </w:t>
      </w: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>ЧЕГЕМСКОГО МУНИЦИПАЛЬНОГО РАЙОНА</w:t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5896">
        <w:rPr>
          <w:rFonts w:ascii="Times New Roman" w:eastAsia="Times New Roman" w:hAnsi="Times New Roman" w:cs="Times New Roman"/>
          <w:sz w:val="24"/>
        </w:rPr>
        <w:t>Кабардино-Балкарской Республики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820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ПОСТАНОВЛЕНЭ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395"/>
        </w:tabs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</w:t>
      </w:r>
      <w:proofErr w:type="gramStart"/>
      <w:r w:rsidRPr="00835896">
        <w:rPr>
          <w:rFonts w:ascii="Times New Roman" w:eastAsia="Times New Roman" w:hAnsi="Times New Roman" w:cs="Times New Roman"/>
          <w:b/>
          <w:sz w:val="24"/>
        </w:rPr>
        <w:t>Б</w:t>
      </w:r>
      <w:proofErr w:type="gramEnd"/>
      <w:r w:rsidRPr="00835896">
        <w:rPr>
          <w:rFonts w:ascii="Times New Roman" w:eastAsia="Times New Roman" w:hAnsi="Times New Roman" w:cs="Times New Roman"/>
          <w:b/>
          <w:sz w:val="24"/>
        </w:rPr>
        <w:t xml:space="preserve"> Е Г И М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395"/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                           ПОСТАНОВЛЕНИЕ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C67A2">
        <w:rPr>
          <w:rFonts w:ascii="Times New Roman" w:eastAsia="Times New Roman" w:hAnsi="Times New Roman" w:cs="Times New Roman"/>
          <w:b/>
          <w:sz w:val="24"/>
        </w:rPr>
        <w:t>1011-па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B77AA" w:rsidRPr="00EE54FD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47A0D">
        <w:rPr>
          <w:rFonts w:ascii="Times New Roman" w:eastAsia="Times New Roman" w:hAnsi="Times New Roman" w:cs="Times New Roman"/>
          <w:sz w:val="24"/>
        </w:rPr>
        <w:t xml:space="preserve"> </w:t>
      </w:r>
      <w:r w:rsidRPr="00AB6C33">
        <w:rPr>
          <w:rFonts w:ascii="Times New Roman" w:eastAsia="Times New Roman" w:hAnsi="Times New Roman" w:cs="Times New Roman"/>
          <w:sz w:val="24"/>
        </w:rPr>
        <w:t xml:space="preserve">     </w:t>
      </w:r>
      <w:r w:rsidR="00A71498">
        <w:rPr>
          <w:rFonts w:ascii="Times New Roman" w:eastAsia="Times New Roman" w:hAnsi="Times New Roman" w:cs="Times New Roman"/>
          <w:b/>
          <w:sz w:val="24"/>
        </w:rPr>
        <w:t xml:space="preserve">от  </w:t>
      </w:r>
      <w:r w:rsidR="00EC67A2">
        <w:rPr>
          <w:rFonts w:ascii="Times New Roman" w:eastAsia="Times New Roman" w:hAnsi="Times New Roman" w:cs="Times New Roman"/>
          <w:b/>
          <w:sz w:val="24"/>
        </w:rPr>
        <w:t>«26» августа</w:t>
      </w:r>
      <w:r w:rsidR="009F209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E54FD" w:rsidRPr="00EE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F209D">
        <w:rPr>
          <w:rFonts w:ascii="Times New Roman" w:eastAsia="Times New Roman" w:hAnsi="Times New Roman" w:cs="Times New Roman"/>
          <w:b/>
          <w:sz w:val="24"/>
        </w:rPr>
        <w:t>2020</w:t>
      </w:r>
      <w:r w:rsidRPr="00EE54FD"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 w:rsidR="00A65563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Pr="00EE54F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E54FD">
        <w:rPr>
          <w:rFonts w:ascii="Times New Roman" w:eastAsia="Times New Roman" w:hAnsi="Times New Roman" w:cs="Times New Roman"/>
          <w:b/>
          <w:sz w:val="24"/>
        </w:rPr>
        <w:t>г.п</w:t>
      </w:r>
      <w:proofErr w:type="spellEnd"/>
      <w:r w:rsidRPr="00EE54FD">
        <w:rPr>
          <w:rFonts w:ascii="Times New Roman" w:eastAsia="Times New Roman" w:hAnsi="Times New Roman" w:cs="Times New Roman"/>
          <w:b/>
          <w:sz w:val="24"/>
        </w:rPr>
        <w:t>. Чегем</w:t>
      </w:r>
    </w:p>
    <w:p w:rsidR="008B77AA" w:rsidRPr="00835896" w:rsidRDefault="008B77AA" w:rsidP="008B77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</w:rPr>
      </w:pPr>
    </w:p>
    <w:p w:rsidR="009132EF" w:rsidRDefault="000C12C1" w:rsidP="0089253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в </w:t>
      </w:r>
      <w:r w:rsidR="009F20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="005B0A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2,</w:t>
      </w:r>
      <w:r w:rsidR="009F20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утвержденно</w:t>
      </w:r>
      <w:r w:rsidR="005B0A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 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9132EF" w:rsidRDefault="000C12C1" w:rsidP="0089253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местной администрации Чегемс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кого муниципального района</w:t>
      </w:r>
    </w:p>
    <w:p w:rsidR="001D1991" w:rsidRDefault="009F209D" w:rsidP="0089253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06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2019</w:t>
      </w:r>
      <w:r w:rsid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C12C1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1355</w:t>
      </w:r>
      <w:r w:rsidR="000C12C1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-па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A65563"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закреплении </w:t>
      </w:r>
    </w:p>
    <w:p w:rsidR="009132EF" w:rsidRDefault="00A65563" w:rsidP="0089253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 образовательных организаций</w:t>
      </w:r>
    </w:p>
    <w:p w:rsidR="007E5F9C" w:rsidRDefault="00A65563" w:rsidP="0089253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территориями Чегемского муниципального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625168" w:rsidRDefault="00625168" w:rsidP="009132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E5F9C" w:rsidRPr="001D1991" w:rsidRDefault="00625168" w:rsidP="009914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E5F9C">
        <w:rPr>
          <w:rFonts w:ascii="Times New Roman" w:eastAsia="Times New Roman" w:hAnsi="Times New Roman" w:cs="Times New Roman"/>
          <w:sz w:val="28"/>
          <w:szCs w:val="28"/>
        </w:rPr>
        <w:t>В целях обеспечения прав граждан на получение дошкольного, начального общего, основного общег</w:t>
      </w:r>
      <w:r>
        <w:rPr>
          <w:rFonts w:ascii="Times New Roman" w:eastAsia="Times New Roman" w:hAnsi="Times New Roman" w:cs="Times New Roman"/>
          <w:sz w:val="28"/>
          <w:szCs w:val="28"/>
        </w:rPr>
        <w:t>о и среднего общего образования,</w:t>
      </w:r>
      <w:r w:rsidRPr="001D3895">
        <w:rPr>
          <w:rFonts w:ascii="Times New Roman" w:eastAsia="Times New Roman" w:hAnsi="Times New Roman" w:cs="Times New Roman"/>
          <w:sz w:val="28"/>
        </w:rPr>
        <w:t xml:space="preserve"> </w:t>
      </w:r>
      <w:r w:rsidRPr="001D3895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совершенствования организации работы по учету детей,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подлежащих обучению по образовательным программам дошкольного, начального общего, основного общего и среднего общего образования, </w:t>
      </w:r>
      <w:r w:rsidR="007E5F9C" w:rsidRPr="001D1991">
        <w:rPr>
          <w:rFonts w:ascii="Times New Roman" w:eastAsia="Times New Roman" w:hAnsi="Times New Roman" w:cs="Times New Roman"/>
          <w:bCs/>
          <w:sz w:val="28"/>
          <w:szCs w:val="28"/>
        </w:rPr>
        <w:t>закрепления</w:t>
      </w:r>
      <w:r w:rsidR="009132EF" w:rsidRPr="001D199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образовательных организаций за</w:t>
      </w:r>
      <w:r w:rsidR="007E5F9C" w:rsidRPr="001D19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32EF" w:rsidRPr="001D1991">
        <w:rPr>
          <w:rFonts w:ascii="Times New Roman" w:eastAsia="Times New Roman" w:hAnsi="Times New Roman" w:cs="Times New Roman"/>
          <w:sz w:val="28"/>
        </w:rPr>
        <w:t>территориями</w:t>
      </w:r>
      <w:r w:rsidR="00A37037" w:rsidRPr="001D1991">
        <w:rPr>
          <w:rFonts w:ascii="Times New Roman" w:eastAsia="Times New Roman" w:hAnsi="Times New Roman" w:cs="Times New Roman"/>
          <w:sz w:val="28"/>
        </w:rPr>
        <w:t xml:space="preserve"> Чегемского муниципального района</w:t>
      </w:r>
      <w:r w:rsidR="009B4305" w:rsidRPr="001D1991">
        <w:rPr>
          <w:rFonts w:ascii="Times New Roman" w:eastAsia="Times New Roman" w:hAnsi="Times New Roman" w:cs="Times New Roman"/>
          <w:sz w:val="28"/>
        </w:rPr>
        <w:t xml:space="preserve">, </w:t>
      </w:r>
      <w:r w:rsidR="007E5F9C" w:rsidRPr="001D199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местная администрация Чегемского муниципального района постановляет: </w:t>
      </w:r>
      <w:proofErr w:type="gramEnd"/>
    </w:p>
    <w:p w:rsidR="002D1419" w:rsidRPr="002D1419" w:rsidRDefault="00024FA7" w:rsidP="00024FA7">
      <w:pPr>
        <w:shd w:val="clear" w:color="auto" w:fill="FFFFFF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0C12C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C12C1" w:rsidRPr="000C12C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приложение 2, утвержденное постановлением местной администрации Чегемского муниципального района от 06 декабря 2019 г. </w:t>
      </w:r>
      <w:r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1355</w:t>
      </w:r>
      <w:r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закреплении муниципальных образовательных организаций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территориями Чегемского муниципального района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5B0A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B738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изменения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приложением</w:t>
      </w:r>
      <w:r w:rsidR="005B0A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D1419" w:rsidRPr="002D1419" w:rsidRDefault="00024FA7" w:rsidP="00024FA7">
      <w:pPr>
        <w:overflowPunct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районной газете «Голос Чегема» и разместить на   официальном сайте местной администрации Чегемского муниципального района.</w:t>
      </w:r>
    </w:p>
    <w:p w:rsidR="002D1419" w:rsidRDefault="00024FA7" w:rsidP="00024FA7">
      <w:pPr>
        <w:overflowPunct w:val="0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5B0ABF">
        <w:rPr>
          <w:rFonts w:ascii="Times New Roman" w:eastAsia="Times New Roman" w:hAnsi="Times New Roman" w:cs="Times New Roman"/>
          <w:bCs/>
          <w:sz w:val="28"/>
          <w:szCs w:val="28"/>
        </w:rPr>
        <w:t>Контроль  за исполнением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постановления возложить на заместителя главы местной администрации по социальным вопросам-начальника МКУ «Управление образования местной администрации Чегемского муниципального района» (Ж. Арипшева).</w:t>
      </w:r>
      <w:proofErr w:type="gramEnd"/>
    </w:p>
    <w:p w:rsidR="00876793" w:rsidRDefault="00876793" w:rsidP="0087679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1419" w:rsidRPr="002D1419" w:rsidRDefault="00CE53D1" w:rsidP="002D14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 администрации </w:t>
      </w:r>
    </w:p>
    <w:p w:rsidR="009132EF" w:rsidRDefault="002D1419" w:rsidP="002D1419">
      <w:pPr>
        <w:tabs>
          <w:tab w:val="left" w:pos="79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Чегемского муниципального района            </w:t>
      </w:r>
      <w:r w:rsidR="005B0A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FE5C06">
        <w:rPr>
          <w:rFonts w:ascii="Times New Roman" w:eastAsia="Times New Roman" w:hAnsi="Times New Roman" w:cs="Times New Roman"/>
          <w:bCs/>
          <w:sz w:val="28"/>
          <w:szCs w:val="28"/>
        </w:rPr>
        <w:t>Ю. Борсов</w:t>
      </w:r>
    </w:p>
    <w:p w:rsidR="00FE5C06" w:rsidRDefault="00FE5C06" w:rsidP="002D1419">
      <w:pPr>
        <w:tabs>
          <w:tab w:val="left" w:pos="79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FA7" w:rsidRDefault="00024FA7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3D1" w:rsidRDefault="00CE53D1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168" w:rsidRDefault="00625168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1419" w:rsidRPr="002D1419" w:rsidRDefault="002D1419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D1419" w:rsidRPr="002D1419" w:rsidRDefault="002D1419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местной администрации</w:t>
      </w:r>
    </w:p>
    <w:p w:rsidR="002D1419" w:rsidRPr="002D1419" w:rsidRDefault="002D1419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t>Чегемского муниципального района КБР</w:t>
      </w:r>
    </w:p>
    <w:p w:rsidR="002D1419" w:rsidRPr="002D1419" w:rsidRDefault="00EC67A2" w:rsidP="00FE5C06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«26» августа </w:t>
      </w:r>
      <w:r w:rsidR="00C831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5C06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080B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05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5C0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1011-па</w:t>
      </w:r>
    </w:p>
    <w:p w:rsidR="002D1419" w:rsidRPr="002D1419" w:rsidRDefault="002D1419" w:rsidP="002D14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419" w:rsidRPr="002D1419" w:rsidRDefault="002D1419" w:rsidP="002D141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141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</w:t>
      </w:r>
      <w:r w:rsidR="00FE5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приложение</w:t>
      </w:r>
      <w:r w:rsidR="005B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2D14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FE5C06" w:rsidRDefault="00B371D6" w:rsidP="00FE5C0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E5C06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твержденно</w:t>
      </w:r>
      <w:r w:rsidR="0087679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419" w:rsidRPr="002D14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D1419" w:rsidRPr="002D1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местной администрации Чегемского муниципального района </w:t>
      </w:r>
      <w:r w:rsidR="00FE5C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06 декабря 2019 г </w:t>
      </w:r>
      <w:r w:rsidR="00FE5C06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="00FE5C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1355</w:t>
      </w:r>
      <w:r w:rsidR="00FE5C06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-па</w:t>
      </w:r>
      <w:r w:rsidR="00FE5C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FE5C06"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закреплении </w:t>
      </w:r>
    </w:p>
    <w:p w:rsidR="00FE5C06" w:rsidRDefault="00FE5C06" w:rsidP="00FE5C0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 образовательных организаций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территориями Чегемского муниципального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024FA7" w:rsidRDefault="00024FA7" w:rsidP="00FE5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1DB" w:rsidRDefault="00FE5C06" w:rsidP="00FE5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1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11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38D4">
        <w:rPr>
          <w:rFonts w:ascii="Times New Roman" w:eastAsia="Times New Roman" w:hAnsi="Times New Roman" w:cs="Times New Roman"/>
          <w:sz w:val="28"/>
          <w:szCs w:val="28"/>
        </w:rPr>
        <w:t xml:space="preserve">ункты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0704A">
        <w:rPr>
          <w:rFonts w:ascii="Times New Roman" w:eastAsia="Times New Roman" w:hAnsi="Times New Roman" w:cs="Times New Roman"/>
          <w:sz w:val="28"/>
          <w:szCs w:val="28"/>
        </w:rPr>
        <w:t>6, 7, 8, 9, 10, 11</w:t>
      </w:r>
      <w:r w:rsidR="00B738D4" w:rsidRPr="00D0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8D4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7431DB" w:rsidRPr="007431DB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464D3D" w:rsidRPr="00464D3D">
        <w:rPr>
          <w:rFonts w:ascii="Times New Roman" w:eastAsia="Times New Roman" w:hAnsi="Times New Roman" w:cs="Times New Roman"/>
          <w:sz w:val="28"/>
        </w:rPr>
        <w:t xml:space="preserve"> </w:t>
      </w:r>
      <w:r w:rsidR="00464D3D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Т</w:t>
      </w:r>
      <w:r w:rsidRPr="007E5F9C">
        <w:rPr>
          <w:rFonts w:ascii="Times New Roman" w:eastAsia="Times New Roman" w:hAnsi="Times New Roman" w:cs="Times New Roman"/>
          <w:sz w:val="28"/>
        </w:rPr>
        <w:t>ерритории Чегемского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7E5F9C">
        <w:rPr>
          <w:rFonts w:ascii="Times New Roman" w:eastAsia="Times New Roman" w:hAnsi="Times New Roman" w:cs="Times New Roman"/>
          <w:sz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</w:rPr>
        <w:t>которыми закреплены муниципальные общеобразовательные организации</w:t>
      </w:r>
      <w:r w:rsidRPr="007E5F9C">
        <w:rPr>
          <w:rFonts w:ascii="Times New Roman" w:eastAsia="Times New Roman" w:hAnsi="Times New Roman" w:cs="Times New Roman"/>
          <w:sz w:val="28"/>
        </w:rPr>
        <w:t xml:space="preserve"> для учета детей, подлежащих </w:t>
      </w:r>
      <w:proofErr w:type="gramStart"/>
      <w:r w:rsidRPr="007E5F9C">
        <w:rPr>
          <w:rFonts w:ascii="Times New Roman" w:eastAsia="Times New Roman" w:hAnsi="Times New Roman" w:cs="Times New Roman"/>
          <w:sz w:val="28"/>
        </w:rPr>
        <w:t>обучению по</w:t>
      </w:r>
      <w:proofErr w:type="gramEnd"/>
      <w:r w:rsidRPr="007E5F9C">
        <w:rPr>
          <w:rFonts w:ascii="Times New Roman" w:eastAsia="Times New Roman" w:hAnsi="Times New Roman" w:cs="Times New Roman"/>
          <w:sz w:val="28"/>
        </w:rPr>
        <w:t xml:space="preserve"> образовательным программам  начального общего, основного общег</w:t>
      </w:r>
      <w:r>
        <w:rPr>
          <w:rFonts w:ascii="Times New Roman" w:eastAsia="Times New Roman" w:hAnsi="Times New Roman" w:cs="Times New Roman"/>
          <w:sz w:val="28"/>
        </w:rPr>
        <w:t>о и среднего общего образования</w:t>
      </w:r>
      <w:r w:rsidR="00464D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4D3D" w:rsidRPr="00464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1D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4055D" w:rsidRDefault="00B371D6" w:rsidP="00464D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485"/>
        <w:gridCol w:w="5529"/>
      </w:tblGrid>
      <w:tr w:rsidR="00F8182E" w:rsidRPr="008D2A00" w:rsidTr="00CB15F3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Второй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№№ 1- 73;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№№ 1-61, 2-48;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1-87, 2-86;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1-55, 2-56;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1-87, 2-82;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1-41,  2-44;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1-107, 2-84;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1-57, 2-66;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1-41, 2-54;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1-77,  2-74;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1-65,  2-76;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1-77, 2-64;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1-73, 2-78;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1-65, 2-70;</w:t>
            </w:r>
          </w:p>
          <w:p w:rsidR="00F8182E" w:rsidRDefault="00EC67A2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№ </w:t>
            </w:r>
            <w:r w:rsidR="00F8182E">
              <w:rPr>
                <w:rFonts w:ascii="Times New Roman" w:hAnsi="Times New Roman" w:cs="Times New Roman"/>
                <w:sz w:val="28"/>
                <w:szCs w:val="28"/>
              </w:rPr>
              <w:t>1-41, 2-70;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Шоссе: № 2-122 (полностью);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(Свободы): №№ 1-51,2-54 (полностью);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(Победы): №№ 1-67, 2-72 (полностью);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Школьный: №№ 1-47,2-54 (полностью);</w:t>
            </w:r>
          </w:p>
          <w:p w:rsidR="00F8182E" w:rsidRDefault="00F8182E" w:rsidP="00F818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Красный: № 1-45 (нечетная сторона);</w:t>
            </w:r>
          </w:p>
        </w:tc>
      </w:tr>
      <w:tr w:rsidR="00F8182E" w:rsidRPr="008D2A00" w:rsidTr="00CB15F3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Второй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№№ 125- 173, 2-14;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155-245 , 134-222;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93-165, 100-166А;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133-213,  142-224;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77-143, 66-126;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145-235, 124-212;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57-125, 74-144;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107-201, 114-190;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133-221, 122-192;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129-205, 136-212;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135-215, 128-192;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127-199, 134-212;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119-193, 124-194;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91-131,124-196;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Гагарина: № 2А -42 (четная сторона);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Пионерский: 1-25, 2-26 (полностью);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1-57, 2-46  (полностью);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Комсомольский: №№ 1-35, 2-54 (полностью);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Выгонная: 1-25, 2-8 (полностью); 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1а-7, 2-12;</w:t>
            </w:r>
          </w:p>
          <w:p w:rsidR="00F8182E" w:rsidRPr="00F8182E" w:rsidRDefault="00F8182E" w:rsidP="00F818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Водозабор (полностью);</w:t>
            </w:r>
          </w:p>
        </w:tc>
      </w:tr>
      <w:tr w:rsidR="00F8182E" w:rsidRPr="008D2A00" w:rsidTr="00E652A8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Второй»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 75-123;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89-153, 88-132;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57-91, 56А-98;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89-131, 84-140;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43-75, 46-64;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109-143, 86-122;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39-55, 58-72;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56-112, 45-105;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79-131, 76-120;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67-127, 78-134;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79-133, 66-126;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77-125, 80-132;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67-117, 72-122;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43-89, 72-122;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Красный: № 2-54 (четная сторона);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(Колхозный): №№1-31, 2-20 (полностью);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(Революционный):№№ 1-49, 2-50 (полностью); </w:t>
            </w:r>
          </w:p>
          <w:p w:rsidR="00F8182E" w:rsidRDefault="00F8182E" w:rsidP="007474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Гагарина: № 1-39 (нечетная сторона).</w:t>
            </w:r>
          </w:p>
        </w:tc>
      </w:tr>
      <w:tr w:rsidR="00F8182E" w:rsidRPr="008D2A00" w:rsidTr="00B25F6A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E119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 углубленным изучением отдельных предметов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Добагова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Барасби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Сихатовича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Назрановых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 №№ 49-75, 28-44;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Ленина: №№ 75-175, 78-144; 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Свободы: №№ 73-137, 48-142; 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Шаковых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55-100 (обе стороны);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Школьная: №№ 101-145,102-140;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Мельничная: №№ 1-17, 2-20;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Мира (полностью);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Пролетарский (полностью);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Учительский (полностью);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шоссе: №№ 1-41, 2-28;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Х.П. (Урожайная): №№ 51-108 (обе стороны);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8 Марта (полностью);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Амбарный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11-49 (обе стороны);</w:t>
            </w:r>
          </w:p>
          <w:p w:rsidR="00F8182E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Звёздная (полностью)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8182E" w:rsidRPr="00F8182E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85-97, 80-92А;</w:t>
            </w:r>
          </w:p>
          <w:p w:rsidR="00F8182E" w:rsidRPr="00F8182E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Победы (полностью);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Кардановых</w:t>
            </w:r>
            <w:proofErr w:type="spellEnd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1-15А.</w:t>
            </w:r>
          </w:p>
        </w:tc>
      </w:tr>
      <w:tr w:rsidR="00F8182E" w:rsidRPr="008D2A00" w:rsidTr="00B25F6A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E119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им.Х.М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Чегемская (полностью);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99-141, 46-140;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Назранова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77-295, 46-296;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Свободы:  №№ 139-257, 144-258;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Ленина: №№ 177-389, 146-390;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Школьная: №№ 147-269, 142-256;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Мельничная: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№№ 19-47, 22-46;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>№№ 177-345, 178-344;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№№ 101-312 (обе стороны);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Советская: №№ 97-279, 150-278;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Кулиева: №№ 91-147 (обе стороны);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F8182E" w:rsidRPr="00F8182E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Кардановых</w:t>
            </w:r>
            <w:proofErr w:type="spellEnd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: №№16 – 34 (обе стороны);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Гучаева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Бабугоевых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Арипшева (полностью);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Комсомольский (полностью);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Трансформаторный (полностью);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Конечный (полностью); 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Горный (полностью).</w:t>
            </w:r>
          </w:p>
        </w:tc>
      </w:tr>
      <w:tr w:rsidR="00F8182E" w:rsidRPr="008D2A00" w:rsidTr="00B25F6A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E119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Пшенокова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Шортаева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ул. им. К.Ш. Кулиева: №№ 1-90 (обе стороны);                                                                                                                                              ул. им. Чапаева (полностью);                                                                                   ул. Советская: №№ 1-95, 2-148;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1-100 (обе стороны);                                                                           </w:t>
            </w: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: №№ 99-175, 94-176;    </w:t>
            </w:r>
            <w:r w:rsidRPr="00426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шоссе: от № 43- до конца г. п., от № 30- до конца г. п.; </w:t>
            </w:r>
            <w:proofErr w:type="gramEnd"/>
          </w:p>
          <w:p w:rsidR="00F8182E" w:rsidRPr="008D2A00" w:rsidRDefault="00F8182E" w:rsidP="00BE11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Макоевых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Сасиковых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Шадовых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Вороковых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Сабановых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ул. Зеленая (полностью);                                                                                                                                                                                    ул. П.Т.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пер. Амбарный: №№ 1-10 (обе стороны).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</w:tbl>
    <w:p w:rsidR="007D2C57" w:rsidRDefault="00B371D6" w:rsidP="008405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sectPr w:rsidR="007D2C57" w:rsidSect="0087679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A4"/>
    <w:multiLevelType w:val="multilevel"/>
    <w:tmpl w:val="9D1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4205"/>
    <w:multiLevelType w:val="multilevel"/>
    <w:tmpl w:val="F2A8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94B1D"/>
    <w:multiLevelType w:val="multilevel"/>
    <w:tmpl w:val="9EC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96B39"/>
    <w:multiLevelType w:val="hybridMultilevel"/>
    <w:tmpl w:val="773E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67D0"/>
    <w:multiLevelType w:val="multilevel"/>
    <w:tmpl w:val="CDA4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612B3"/>
    <w:multiLevelType w:val="hybridMultilevel"/>
    <w:tmpl w:val="4BBE32FE"/>
    <w:lvl w:ilvl="0" w:tplc="39E8DB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0425E8"/>
    <w:multiLevelType w:val="multilevel"/>
    <w:tmpl w:val="D400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33BFE"/>
    <w:multiLevelType w:val="multilevel"/>
    <w:tmpl w:val="9A0A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90320"/>
    <w:multiLevelType w:val="multilevel"/>
    <w:tmpl w:val="116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A78D1"/>
    <w:multiLevelType w:val="multilevel"/>
    <w:tmpl w:val="8C982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2017C"/>
    <w:multiLevelType w:val="multilevel"/>
    <w:tmpl w:val="44C22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4449"/>
    <w:multiLevelType w:val="hybridMultilevel"/>
    <w:tmpl w:val="DFE0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B1B26"/>
    <w:multiLevelType w:val="multilevel"/>
    <w:tmpl w:val="5872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02345F"/>
    <w:multiLevelType w:val="multilevel"/>
    <w:tmpl w:val="B434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FB454A"/>
    <w:multiLevelType w:val="hybridMultilevel"/>
    <w:tmpl w:val="F2728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79123A"/>
    <w:multiLevelType w:val="multilevel"/>
    <w:tmpl w:val="030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6A3CC9"/>
    <w:multiLevelType w:val="hybridMultilevel"/>
    <w:tmpl w:val="D790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B21"/>
    <w:multiLevelType w:val="multilevel"/>
    <w:tmpl w:val="826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41B61"/>
    <w:multiLevelType w:val="multilevel"/>
    <w:tmpl w:val="158A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23E3C"/>
    <w:multiLevelType w:val="multilevel"/>
    <w:tmpl w:val="8004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8B1F2B"/>
    <w:multiLevelType w:val="multilevel"/>
    <w:tmpl w:val="F5AA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3503A2"/>
    <w:multiLevelType w:val="hybridMultilevel"/>
    <w:tmpl w:val="3B36EC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0277FE"/>
    <w:multiLevelType w:val="multilevel"/>
    <w:tmpl w:val="3CD0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7D6E6C"/>
    <w:multiLevelType w:val="hybridMultilevel"/>
    <w:tmpl w:val="7DA4904E"/>
    <w:lvl w:ilvl="0" w:tplc="48EE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500D"/>
    <w:multiLevelType w:val="hybridMultilevel"/>
    <w:tmpl w:val="830E2A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5003B5"/>
    <w:multiLevelType w:val="hybridMultilevel"/>
    <w:tmpl w:val="B3C65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E1C50"/>
    <w:multiLevelType w:val="hybridMultilevel"/>
    <w:tmpl w:val="071290F8"/>
    <w:lvl w:ilvl="0" w:tplc="0D640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52FA5"/>
    <w:multiLevelType w:val="multilevel"/>
    <w:tmpl w:val="14F0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E329F1"/>
    <w:multiLevelType w:val="hybridMultilevel"/>
    <w:tmpl w:val="DDAA44DC"/>
    <w:lvl w:ilvl="0" w:tplc="413AA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70266"/>
    <w:multiLevelType w:val="hybridMultilevel"/>
    <w:tmpl w:val="5EB6F4EE"/>
    <w:lvl w:ilvl="0" w:tplc="3F1EC888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2">
    <w:nsid w:val="7B280128"/>
    <w:multiLevelType w:val="hybridMultilevel"/>
    <w:tmpl w:val="744C2350"/>
    <w:lvl w:ilvl="0" w:tplc="3F1EC888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20"/>
  </w:num>
  <w:num w:numId="7">
    <w:abstractNumId w:val="29"/>
  </w:num>
  <w:num w:numId="8">
    <w:abstractNumId w:val="19"/>
  </w:num>
  <w:num w:numId="9">
    <w:abstractNumId w:val="0"/>
  </w:num>
  <w:num w:numId="10">
    <w:abstractNumId w:val="1"/>
  </w:num>
  <w:num w:numId="11">
    <w:abstractNumId w:val="10"/>
  </w:num>
  <w:num w:numId="12">
    <w:abstractNumId w:val="24"/>
  </w:num>
  <w:num w:numId="13">
    <w:abstractNumId w:val="13"/>
  </w:num>
  <w:num w:numId="14">
    <w:abstractNumId w:val="22"/>
  </w:num>
  <w:num w:numId="15">
    <w:abstractNumId w:val="14"/>
  </w:num>
  <w:num w:numId="16">
    <w:abstractNumId w:val="21"/>
  </w:num>
  <w:num w:numId="17">
    <w:abstractNumId w:val="7"/>
  </w:num>
  <w:num w:numId="18">
    <w:abstractNumId w:val="4"/>
  </w:num>
  <w:num w:numId="19">
    <w:abstractNumId w:val="16"/>
  </w:num>
  <w:num w:numId="20">
    <w:abstractNumId w:val="27"/>
  </w:num>
  <w:num w:numId="21">
    <w:abstractNumId w:val="32"/>
  </w:num>
  <w:num w:numId="22">
    <w:abstractNumId w:val="15"/>
  </w:num>
  <w:num w:numId="23">
    <w:abstractNumId w:val="30"/>
  </w:num>
  <w:num w:numId="24">
    <w:abstractNumId w:val="31"/>
  </w:num>
  <w:num w:numId="25">
    <w:abstractNumId w:val="18"/>
  </w:num>
  <w:num w:numId="26">
    <w:abstractNumId w:val="25"/>
  </w:num>
  <w:num w:numId="27">
    <w:abstractNumId w:val="11"/>
  </w:num>
  <w:num w:numId="28">
    <w:abstractNumId w:val="12"/>
  </w:num>
  <w:num w:numId="29">
    <w:abstractNumId w:val="23"/>
  </w:num>
  <w:num w:numId="30">
    <w:abstractNumId w:val="3"/>
  </w:num>
  <w:num w:numId="31">
    <w:abstractNumId w:val="26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A"/>
    <w:rsid w:val="00024FA7"/>
    <w:rsid w:val="00043000"/>
    <w:rsid w:val="00080B6D"/>
    <w:rsid w:val="000C12C1"/>
    <w:rsid w:val="001127D8"/>
    <w:rsid w:val="00154407"/>
    <w:rsid w:val="00192BF1"/>
    <w:rsid w:val="001D1991"/>
    <w:rsid w:val="001D3895"/>
    <w:rsid w:val="001E4F06"/>
    <w:rsid w:val="002771AD"/>
    <w:rsid w:val="00295598"/>
    <w:rsid w:val="002A49A5"/>
    <w:rsid w:val="002D1419"/>
    <w:rsid w:val="003B72FB"/>
    <w:rsid w:val="003D058B"/>
    <w:rsid w:val="00423315"/>
    <w:rsid w:val="00464D3D"/>
    <w:rsid w:val="004E5A98"/>
    <w:rsid w:val="00562442"/>
    <w:rsid w:val="005A2940"/>
    <w:rsid w:val="005B0ABF"/>
    <w:rsid w:val="00625168"/>
    <w:rsid w:val="006C68A6"/>
    <w:rsid w:val="007431DB"/>
    <w:rsid w:val="00780B0C"/>
    <w:rsid w:val="007D2C57"/>
    <w:rsid w:val="007D7524"/>
    <w:rsid w:val="007E5F9C"/>
    <w:rsid w:val="0084055D"/>
    <w:rsid w:val="0085643C"/>
    <w:rsid w:val="00866F16"/>
    <w:rsid w:val="00876793"/>
    <w:rsid w:val="00876FAC"/>
    <w:rsid w:val="0089253F"/>
    <w:rsid w:val="008B77AA"/>
    <w:rsid w:val="008D54CB"/>
    <w:rsid w:val="009132EF"/>
    <w:rsid w:val="00945B31"/>
    <w:rsid w:val="00967533"/>
    <w:rsid w:val="009734DC"/>
    <w:rsid w:val="0099143D"/>
    <w:rsid w:val="009B4305"/>
    <w:rsid w:val="009F209D"/>
    <w:rsid w:val="00A37037"/>
    <w:rsid w:val="00A65563"/>
    <w:rsid w:val="00A71498"/>
    <w:rsid w:val="00B25F6A"/>
    <w:rsid w:val="00B371D6"/>
    <w:rsid w:val="00B62B0B"/>
    <w:rsid w:val="00B738D4"/>
    <w:rsid w:val="00B81926"/>
    <w:rsid w:val="00BD12C8"/>
    <w:rsid w:val="00C1452E"/>
    <w:rsid w:val="00C329E4"/>
    <w:rsid w:val="00C831DD"/>
    <w:rsid w:val="00CB15F3"/>
    <w:rsid w:val="00CE53D1"/>
    <w:rsid w:val="00CE6FEE"/>
    <w:rsid w:val="00CF1FD3"/>
    <w:rsid w:val="00D0704A"/>
    <w:rsid w:val="00D56D93"/>
    <w:rsid w:val="00D76343"/>
    <w:rsid w:val="00D773DE"/>
    <w:rsid w:val="00E541A2"/>
    <w:rsid w:val="00E652A8"/>
    <w:rsid w:val="00E7487A"/>
    <w:rsid w:val="00EB2295"/>
    <w:rsid w:val="00EC67A2"/>
    <w:rsid w:val="00EC7256"/>
    <w:rsid w:val="00EE54FD"/>
    <w:rsid w:val="00F44040"/>
    <w:rsid w:val="00F51C91"/>
    <w:rsid w:val="00F8182E"/>
    <w:rsid w:val="00F94C2E"/>
    <w:rsid w:val="00FA11CB"/>
    <w:rsid w:val="00FA7DFB"/>
    <w:rsid w:val="00FE0787"/>
    <w:rsid w:val="00FE5C0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 внесении изменений в приложение 2, утвержденное постановлением </vt:lpstr>
      <vt:lpstr>местной администрации Чегемского муниципального района</vt:lpstr>
      <vt:lpstr>от 06 декабря 2019 г № 1355-па «О закреплении </vt:lpstr>
      <vt:lpstr>муниципальных образовательных организаций</vt:lpstr>
      <vt:lpstr>за территориями Чегемского муниципального района»</vt:lpstr>
      <vt:lpstr/>
      <vt:lpstr>1. Внести в приложение 2, утвержденное постановлением местной администрац</vt:lpstr>
      <vt:lpstr>утвержденное постановлением местной администрации Чегемского муниципального райо</vt:lpstr>
      <vt:lpstr>муниципальных образовательных организаций за территориями Чегемского муниципальн</vt:lpstr>
    </vt:vector>
  </TitlesOfParts>
  <Company>MICROSOFT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Айшат</cp:lastModifiedBy>
  <cp:revision>5</cp:revision>
  <cp:lastPrinted>2019-08-05T08:05:00Z</cp:lastPrinted>
  <dcterms:created xsi:type="dcterms:W3CDTF">2020-09-04T07:03:00Z</dcterms:created>
  <dcterms:modified xsi:type="dcterms:W3CDTF">2020-09-04T07:07:00Z</dcterms:modified>
</cp:coreProperties>
</file>